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A7" w:rsidRDefault="00126594" w:rsidP="009306A7">
      <w:pPr>
        <w:ind w:left="495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Верховній</w:t>
      </w:r>
      <w:r w:rsidR="009306A7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і</w:t>
      </w:r>
      <w:r w:rsidR="009306A7">
        <w:rPr>
          <w:b/>
          <w:sz w:val="28"/>
          <w:szCs w:val="28"/>
          <w:lang w:val="uk-UA"/>
        </w:rPr>
        <w:t xml:space="preserve"> України</w:t>
      </w:r>
    </w:p>
    <w:p w:rsidR="00B80B10" w:rsidRPr="00343070" w:rsidRDefault="009306A7" w:rsidP="009306A7">
      <w:pPr>
        <w:ind w:left="495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Кабінет</w:t>
      </w:r>
      <w:r w:rsidR="00126594">
        <w:rPr>
          <w:b/>
          <w:sz w:val="28"/>
          <w:szCs w:val="28"/>
          <w:lang w:val="uk-UA"/>
        </w:rPr>
        <w:t>у</w:t>
      </w:r>
      <w:r w:rsidR="00343070" w:rsidRPr="00343070">
        <w:rPr>
          <w:b/>
          <w:sz w:val="28"/>
          <w:szCs w:val="28"/>
          <w:lang w:val="uk-UA"/>
        </w:rPr>
        <w:t xml:space="preserve"> Міністрів України</w:t>
      </w:r>
    </w:p>
    <w:p w:rsidR="00343070" w:rsidRDefault="00343070" w:rsidP="00343070">
      <w:pPr>
        <w:jc w:val="center"/>
        <w:rPr>
          <w:sz w:val="28"/>
          <w:szCs w:val="28"/>
          <w:lang w:val="uk-UA"/>
        </w:rPr>
      </w:pPr>
    </w:p>
    <w:p w:rsidR="00E560C9" w:rsidRPr="00343070" w:rsidRDefault="00E560C9" w:rsidP="00343070">
      <w:pPr>
        <w:jc w:val="center"/>
        <w:rPr>
          <w:sz w:val="28"/>
          <w:szCs w:val="28"/>
          <w:lang w:val="uk-UA"/>
        </w:rPr>
      </w:pPr>
    </w:p>
    <w:p w:rsidR="006F1EE8" w:rsidRPr="00343070" w:rsidRDefault="006F1EE8" w:rsidP="00343070">
      <w:pPr>
        <w:jc w:val="center"/>
        <w:rPr>
          <w:b/>
          <w:sz w:val="28"/>
          <w:szCs w:val="28"/>
          <w:lang w:val="uk-UA"/>
        </w:rPr>
      </w:pPr>
      <w:r w:rsidRPr="00343070">
        <w:rPr>
          <w:b/>
          <w:sz w:val="28"/>
          <w:szCs w:val="28"/>
          <w:lang w:val="uk-UA"/>
        </w:rPr>
        <w:t>ЗВЕРНЕННЯ</w:t>
      </w:r>
    </w:p>
    <w:p w:rsidR="00262783" w:rsidRPr="00343070" w:rsidRDefault="00262783" w:rsidP="00343070">
      <w:pPr>
        <w:jc w:val="center"/>
        <w:rPr>
          <w:b/>
          <w:sz w:val="28"/>
          <w:szCs w:val="28"/>
          <w:lang w:val="uk-UA"/>
        </w:rPr>
      </w:pPr>
      <w:r w:rsidRPr="00343070">
        <w:rPr>
          <w:b/>
          <w:sz w:val="28"/>
          <w:szCs w:val="28"/>
          <w:lang w:val="uk-UA"/>
        </w:rPr>
        <w:t xml:space="preserve">депутатів </w:t>
      </w:r>
      <w:r w:rsidR="00567012" w:rsidRPr="00343070">
        <w:rPr>
          <w:b/>
          <w:sz w:val="28"/>
          <w:szCs w:val="28"/>
          <w:lang w:val="uk-UA"/>
        </w:rPr>
        <w:t xml:space="preserve">Лубенської міської </w:t>
      </w:r>
      <w:r w:rsidR="00C10094" w:rsidRPr="00343070">
        <w:rPr>
          <w:b/>
          <w:sz w:val="28"/>
          <w:szCs w:val="28"/>
          <w:lang w:val="uk-UA"/>
        </w:rPr>
        <w:t xml:space="preserve">ради </w:t>
      </w:r>
      <w:r w:rsidRPr="00343070">
        <w:rPr>
          <w:b/>
          <w:sz w:val="28"/>
          <w:szCs w:val="28"/>
          <w:lang w:val="uk-UA"/>
        </w:rPr>
        <w:t>Полтавської області</w:t>
      </w:r>
    </w:p>
    <w:p w:rsidR="00343070" w:rsidRPr="002F68BC" w:rsidRDefault="00343070" w:rsidP="00343070">
      <w:pPr>
        <w:jc w:val="center"/>
        <w:rPr>
          <w:b/>
          <w:sz w:val="28"/>
          <w:szCs w:val="28"/>
          <w:lang w:val="uk-UA"/>
        </w:rPr>
      </w:pPr>
      <w:r w:rsidRPr="00343070">
        <w:rPr>
          <w:b/>
          <w:sz w:val="28"/>
          <w:szCs w:val="28"/>
          <w:lang w:val="uk-UA"/>
        </w:rPr>
        <w:t>стосовно</w:t>
      </w:r>
      <w:r w:rsidR="00262783" w:rsidRPr="00343070">
        <w:rPr>
          <w:b/>
          <w:sz w:val="28"/>
          <w:szCs w:val="28"/>
          <w:lang w:val="uk-UA"/>
        </w:rPr>
        <w:t xml:space="preserve"> </w:t>
      </w:r>
      <w:r w:rsidRPr="00343070">
        <w:rPr>
          <w:b/>
          <w:sz w:val="28"/>
          <w:szCs w:val="28"/>
          <w:lang w:val="uk-UA"/>
        </w:rPr>
        <w:t xml:space="preserve">внесення змін до </w:t>
      </w:r>
      <w:r w:rsidR="002F68BC">
        <w:rPr>
          <w:b/>
          <w:sz w:val="28"/>
          <w:szCs w:val="28"/>
          <w:lang w:val="uk-UA"/>
        </w:rPr>
        <w:t xml:space="preserve">законодавчих актів України щодо пенсійного забезпечення </w:t>
      </w:r>
      <w:r w:rsidR="002F68BC">
        <w:rPr>
          <w:b/>
          <w:sz w:val="28"/>
          <w:lang w:val="uk-UA"/>
        </w:rPr>
        <w:t>учасників</w:t>
      </w:r>
      <w:r w:rsidR="002F68BC" w:rsidRPr="002F68BC">
        <w:rPr>
          <w:b/>
          <w:sz w:val="28"/>
          <w:lang w:val="uk-UA"/>
        </w:rPr>
        <w:t xml:space="preserve"> ліквідації наслідків аварії на </w:t>
      </w:r>
      <w:r w:rsidR="00A31474">
        <w:rPr>
          <w:b/>
          <w:sz w:val="28"/>
          <w:lang w:val="uk-UA"/>
        </w:rPr>
        <w:br/>
      </w:r>
      <w:r w:rsidR="002F68BC" w:rsidRPr="002F68BC">
        <w:rPr>
          <w:b/>
          <w:sz w:val="28"/>
          <w:lang w:val="uk-UA"/>
        </w:rPr>
        <w:t>Ч</w:t>
      </w:r>
      <w:r w:rsidR="00A31474">
        <w:rPr>
          <w:b/>
          <w:sz w:val="28"/>
          <w:lang w:val="uk-UA"/>
        </w:rPr>
        <w:t xml:space="preserve">орнобильській </w:t>
      </w:r>
      <w:r w:rsidR="002F68BC" w:rsidRPr="002F68BC">
        <w:rPr>
          <w:b/>
          <w:sz w:val="28"/>
          <w:lang w:val="uk-UA"/>
        </w:rPr>
        <w:t>АЕС</w:t>
      </w:r>
    </w:p>
    <w:p w:rsidR="00343070" w:rsidRPr="00343070" w:rsidRDefault="00343070" w:rsidP="00343070">
      <w:pPr>
        <w:jc w:val="center"/>
        <w:rPr>
          <w:b/>
          <w:sz w:val="28"/>
          <w:szCs w:val="28"/>
          <w:lang w:val="uk-UA"/>
        </w:rPr>
      </w:pPr>
    </w:p>
    <w:p w:rsidR="00FE3979" w:rsidRDefault="00FE3979" w:rsidP="00FE3979">
      <w:pPr>
        <w:ind w:firstLine="720"/>
        <w:rPr>
          <w:sz w:val="28"/>
          <w:lang w:val="uk-UA"/>
        </w:rPr>
      </w:pPr>
      <w:r>
        <w:rPr>
          <w:sz w:val="28"/>
          <w:lang w:val="uk-UA"/>
        </w:rPr>
        <w:t>З</w:t>
      </w:r>
      <w:r>
        <w:rPr>
          <w:sz w:val="28"/>
          <w:lang w:val="uk-UA"/>
        </w:rPr>
        <w:t xml:space="preserve"> 01.10.2017 р. внесено зміни до ст. 59 Закону України «Про статус і соціальний захист осіб, постраждалих внаслідок Чорнобильської катастрофи», якими дозволено проводити обчислення пенсій військовослужбовцям строкової служби, які брали участь у ліквідації наслідків Чорнобильської катастрофи, з п’ятикратного розміру мінімальної заробітної плати, встановленої законом на 1 січня відповідного року.</w:t>
      </w:r>
    </w:p>
    <w:p w:rsidR="00FE3979" w:rsidRDefault="00FE3979" w:rsidP="00FE3979">
      <w:pPr>
        <w:ind w:firstLine="720"/>
        <w:rPr>
          <w:sz w:val="28"/>
          <w:lang w:val="uk-UA"/>
        </w:rPr>
      </w:pPr>
      <w:r>
        <w:rPr>
          <w:sz w:val="28"/>
          <w:lang w:val="uk-UA"/>
        </w:rPr>
        <w:t>Дані зміни встановлюють суттєву диспропорцію в розмірах пенсії учасників ліквідації аварії на ЧАЕ</w:t>
      </w:r>
      <w:r>
        <w:rPr>
          <w:sz w:val="28"/>
          <w:lang w:val="uk-UA"/>
        </w:rPr>
        <w:t>С строкової служби та військово</w:t>
      </w:r>
      <w:r>
        <w:rPr>
          <w:sz w:val="28"/>
          <w:lang w:val="uk-UA"/>
        </w:rPr>
        <w:t>зобов’язаних, призваних на військові збори, та відряджених на ліквідацію наслідків аварії на ЧАЕС з підприємств, установ, організацій (на рівні до 7 тис. грн.).</w:t>
      </w:r>
    </w:p>
    <w:p w:rsidR="004331B5" w:rsidRPr="004331B5" w:rsidRDefault="004331B5" w:rsidP="00EE2AAF">
      <w:pPr>
        <w:rPr>
          <w:lang w:val="uk-UA"/>
        </w:rPr>
      </w:pPr>
    </w:p>
    <w:p w:rsidR="00A31474" w:rsidRPr="00EB0B7D" w:rsidRDefault="005A2890" w:rsidP="00A31474">
      <w:pPr>
        <w:ind w:firstLine="720"/>
        <w:rPr>
          <w:sz w:val="28"/>
          <w:szCs w:val="28"/>
          <w:lang w:val="uk-UA"/>
        </w:rPr>
      </w:pPr>
      <w:r w:rsidRPr="002A0B37">
        <w:rPr>
          <w:b/>
          <w:sz w:val="28"/>
          <w:szCs w:val="28"/>
          <w:lang w:val="uk-UA"/>
        </w:rPr>
        <w:t>Лубенська міська рада</w:t>
      </w:r>
      <w:r w:rsidRPr="002A0B37">
        <w:rPr>
          <w:sz w:val="28"/>
          <w:szCs w:val="28"/>
          <w:lang w:val="uk-UA"/>
        </w:rPr>
        <w:t xml:space="preserve"> звертається до </w:t>
      </w:r>
      <w:r w:rsidR="00A31474">
        <w:rPr>
          <w:sz w:val="28"/>
          <w:lang w:val="uk-UA"/>
        </w:rPr>
        <w:t>Кабінет</w:t>
      </w:r>
      <w:r w:rsidR="00A31474">
        <w:rPr>
          <w:sz w:val="28"/>
          <w:lang w:val="uk-UA"/>
        </w:rPr>
        <w:t>у</w:t>
      </w:r>
      <w:r w:rsidR="00A31474">
        <w:rPr>
          <w:sz w:val="28"/>
          <w:lang w:val="uk-UA"/>
        </w:rPr>
        <w:t xml:space="preserve"> Міністрів України та Верховно</w:t>
      </w:r>
      <w:r w:rsidR="00A31474">
        <w:rPr>
          <w:sz w:val="28"/>
          <w:lang w:val="uk-UA"/>
        </w:rPr>
        <w:t>ї Ради</w:t>
      </w:r>
      <w:r w:rsidR="00A31474">
        <w:rPr>
          <w:sz w:val="28"/>
          <w:lang w:val="uk-UA"/>
        </w:rPr>
        <w:t xml:space="preserve"> України щодо </w:t>
      </w:r>
      <w:r w:rsidR="00A31474" w:rsidRPr="00EB0B7D">
        <w:rPr>
          <w:sz w:val="28"/>
          <w:szCs w:val="28"/>
          <w:lang w:val="uk-UA"/>
        </w:rPr>
        <w:t>внесення наступних змін до нормативних актів. А саме:</w:t>
      </w:r>
    </w:p>
    <w:p w:rsidR="00A31474" w:rsidRDefault="00A31474" w:rsidP="00A31474">
      <w:pPr>
        <w:widowControl w:val="0"/>
        <w:autoSpaceDE w:val="0"/>
        <w:autoSpaceDN w:val="0"/>
        <w:adjustRightInd w:val="0"/>
        <w:ind w:firstLine="720"/>
        <w:rPr>
          <w:bCs/>
          <w:color w:val="000000"/>
          <w:sz w:val="28"/>
          <w:szCs w:val="28"/>
          <w:lang w:val="uk-UA"/>
        </w:rPr>
      </w:pPr>
      <w:r w:rsidRPr="00EB0B7D">
        <w:rPr>
          <w:sz w:val="28"/>
          <w:szCs w:val="28"/>
          <w:lang w:val="uk-UA"/>
        </w:rPr>
        <w:t xml:space="preserve">- внести зміни  до постанови Кабінету Міністрів України </w:t>
      </w:r>
      <w:r>
        <w:rPr>
          <w:sz w:val="28"/>
          <w:szCs w:val="28"/>
          <w:lang w:val="uk-UA"/>
        </w:rPr>
        <w:t>«</w:t>
      </w:r>
      <w:r w:rsidRPr="00EB0B7D">
        <w:rPr>
          <w:bCs/>
          <w:color w:val="000000"/>
          <w:sz w:val="28"/>
          <w:szCs w:val="28"/>
          <w:lang w:val="uk-UA"/>
        </w:rPr>
        <w:t>Про підвищення рівня соціального захисту громадян, які постраждали внаслідок Чорнобильської катастрофи</w:t>
      </w:r>
      <w:r>
        <w:rPr>
          <w:bCs/>
          <w:color w:val="000000"/>
          <w:sz w:val="28"/>
          <w:szCs w:val="28"/>
          <w:lang w:val="uk-UA"/>
        </w:rPr>
        <w:t>» від 23.11.2011 р. № 1210 щодо :</w:t>
      </w:r>
    </w:p>
    <w:p w:rsidR="00A31474" w:rsidRDefault="00A31474" w:rsidP="00A31474">
      <w:pPr>
        <w:ind w:firstLine="720"/>
        <w:rPr>
          <w:sz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1)</w:t>
      </w:r>
      <w:r w:rsidRPr="002C646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проведення обчислення пенсій учасникам ліквідації наслідків аварії на ЧАЕС 1986-1990 </w:t>
      </w:r>
      <w:proofErr w:type="spellStart"/>
      <w:r>
        <w:rPr>
          <w:sz w:val="28"/>
          <w:lang w:val="uk-UA"/>
        </w:rPr>
        <w:t>р.р</w:t>
      </w:r>
      <w:proofErr w:type="spellEnd"/>
      <w:r>
        <w:rPr>
          <w:sz w:val="28"/>
          <w:lang w:val="uk-UA"/>
        </w:rPr>
        <w:t>. в розмірі відшкодування фактичних збитків з п’ятикратного розміру мінімальної заробітної плати, встановленої законом на          1 січня відповідного року;</w:t>
      </w:r>
    </w:p>
    <w:p w:rsidR="00A31474" w:rsidRDefault="00A31474" w:rsidP="00A31474">
      <w:pPr>
        <w:autoSpaceDE w:val="0"/>
        <w:autoSpaceDN w:val="0"/>
        <w:adjustRightInd w:val="0"/>
        <w:ind w:firstLine="748"/>
        <w:rPr>
          <w:sz w:val="28"/>
          <w:szCs w:val="28"/>
          <w:lang w:val="uk-UA" w:eastAsia="ru-RU"/>
        </w:rPr>
      </w:pPr>
      <w:r>
        <w:rPr>
          <w:sz w:val="28"/>
          <w:lang w:val="uk-UA"/>
        </w:rPr>
        <w:t>2)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>обчислення щ</w:t>
      </w:r>
      <w:r w:rsidRPr="002C6460">
        <w:rPr>
          <w:sz w:val="28"/>
          <w:szCs w:val="28"/>
          <w:lang w:val="uk-UA" w:eastAsia="ru-RU"/>
        </w:rPr>
        <w:t>омісячн</w:t>
      </w:r>
      <w:r>
        <w:rPr>
          <w:sz w:val="28"/>
          <w:szCs w:val="28"/>
          <w:lang w:val="uk-UA" w:eastAsia="ru-RU"/>
        </w:rPr>
        <w:t>ої</w:t>
      </w:r>
      <w:r w:rsidRPr="002C6460">
        <w:rPr>
          <w:sz w:val="28"/>
          <w:szCs w:val="28"/>
          <w:lang w:val="uk-UA" w:eastAsia="ru-RU"/>
        </w:rPr>
        <w:t xml:space="preserve"> додатков</w:t>
      </w:r>
      <w:r>
        <w:rPr>
          <w:sz w:val="28"/>
          <w:szCs w:val="28"/>
          <w:lang w:val="uk-UA" w:eastAsia="ru-RU"/>
        </w:rPr>
        <w:t>ої</w:t>
      </w:r>
      <w:r w:rsidRPr="002C6460">
        <w:rPr>
          <w:sz w:val="28"/>
          <w:szCs w:val="28"/>
          <w:lang w:val="uk-UA" w:eastAsia="ru-RU"/>
        </w:rPr>
        <w:t xml:space="preserve"> пенсі</w:t>
      </w:r>
      <w:r>
        <w:rPr>
          <w:sz w:val="28"/>
          <w:szCs w:val="28"/>
          <w:lang w:val="uk-UA" w:eastAsia="ru-RU"/>
        </w:rPr>
        <w:t>ї</w:t>
      </w:r>
      <w:r w:rsidRPr="002C6460">
        <w:rPr>
          <w:sz w:val="28"/>
          <w:szCs w:val="28"/>
          <w:lang w:val="uk-UA" w:eastAsia="ru-RU"/>
        </w:rPr>
        <w:t xml:space="preserve"> за шкоду, заподіяну здоров'ю, відповідно до Закону України </w:t>
      </w:r>
      <w:hyperlink r:id="rId9" w:history="1">
        <w:r w:rsidRPr="002C6460">
          <w:rPr>
            <w:sz w:val="28"/>
            <w:szCs w:val="28"/>
            <w:lang w:val="uk-UA" w:eastAsia="ru-RU"/>
          </w:rPr>
          <w:t>"Про статус і соціальний захист громадян, які постраждали внаслідок Чорнобильської катастрофи"</w:t>
        </w:r>
      </w:hyperlink>
      <w:r w:rsidRPr="002C6460">
        <w:rPr>
          <w:sz w:val="28"/>
          <w:szCs w:val="28"/>
          <w:lang w:val="uk-UA" w:eastAsia="ru-RU"/>
        </w:rPr>
        <w:t xml:space="preserve"> у розмірах до прожиткового мінімуму для осіб, які втратили працездатність, що були встановленні в редакції постанови до 24.04.2014 р.;</w:t>
      </w:r>
    </w:p>
    <w:p w:rsidR="00A31474" w:rsidRDefault="00A31474" w:rsidP="00A31474">
      <w:pPr>
        <w:autoSpaceDE w:val="0"/>
        <w:autoSpaceDN w:val="0"/>
        <w:adjustRightInd w:val="0"/>
        <w:ind w:firstLine="748"/>
        <w:rPr>
          <w:sz w:val="28"/>
          <w:szCs w:val="28"/>
          <w:lang w:val="uk-UA" w:eastAsia="ru-RU"/>
        </w:rPr>
      </w:pPr>
      <w:r w:rsidRPr="002C6460">
        <w:rPr>
          <w:sz w:val="28"/>
          <w:szCs w:val="28"/>
          <w:lang w:val="uk-UA" w:eastAsia="ru-RU"/>
        </w:rPr>
        <w:t xml:space="preserve">3) скасування п. 15-1 постанови, яким передбачено з 24.04.2014 р. встановлення лише одного підвищення за вибором  відповідно до Законів України </w:t>
      </w:r>
      <w:hyperlink r:id="rId10" w:history="1">
        <w:r w:rsidRPr="002C6460">
          <w:rPr>
            <w:sz w:val="28"/>
            <w:szCs w:val="28"/>
            <w:lang w:val="uk-UA" w:eastAsia="ru-RU"/>
          </w:rPr>
          <w:t>"Про статус і соціальний захист громадян, які постраждали внаслідок Чорнобильської катастрофи"</w:t>
        </w:r>
      </w:hyperlink>
      <w:r w:rsidRPr="002C6460">
        <w:rPr>
          <w:sz w:val="28"/>
          <w:szCs w:val="28"/>
          <w:lang w:val="uk-UA" w:eastAsia="ru-RU"/>
        </w:rPr>
        <w:t xml:space="preserve">, </w:t>
      </w:r>
      <w:hyperlink r:id="rId11" w:history="1">
        <w:r w:rsidRPr="002C6460">
          <w:rPr>
            <w:sz w:val="28"/>
            <w:szCs w:val="28"/>
            <w:lang w:val="uk-UA" w:eastAsia="ru-RU"/>
          </w:rPr>
          <w:t>"Про статус ветеранів війни, гарантії їх соціального захисту"</w:t>
        </w:r>
      </w:hyperlink>
      <w:r w:rsidRPr="002C6460">
        <w:rPr>
          <w:sz w:val="28"/>
          <w:szCs w:val="28"/>
          <w:lang w:val="uk-UA" w:eastAsia="ru-RU"/>
        </w:rPr>
        <w:t xml:space="preserve">, </w:t>
      </w:r>
      <w:hyperlink r:id="rId12" w:history="1">
        <w:r w:rsidRPr="002C6460">
          <w:rPr>
            <w:sz w:val="28"/>
            <w:szCs w:val="28"/>
            <w:lang w:val="uk-UA" w:eastAsia="ru-RU"/>
          </w:rPr>
          <w:t>"Про жертви нацистських переслідувань"</w:t>
        </w:r>
      </w:hyperlink>
      <w:r w:rsidRPr="002C6460">
        <w:rPr>
          <w:sz w:val="28"/>
          <w:szCs w:val="28"/>
          <w:lang w:val="uk-UA" w:eastAsia="ru-RU"/>
        </w:rPr>
        <w:t xml:space="preserve"> і </w:t>
      </w:r>
      <w:hyperlink r:id="rId13" w:history="1">
        <w:r w:rsidRPr="002C6460">
          <w:rPr>
            <w:sz w:val="28"/>
            <w:szCs w:val="28"/>
            <w:lang w:val="uk-UA" w:eastAsia="ru-RU"/>
          </w:rPr>
          <w:t>"Про соціальний захист дітей війни"</w:t>
        </w:r>
      </w:hyperlink>
      <w:r w:rsidRPr="002C6460">
        <w:rPr>
          <w:sz w:val="28"/>
          <w:szCs w:val="28"/>
          <w:lang w:val="uk-UA" w:eastAsia="ru-RU"/>
        </w:rPr>
        <w:t>, тоді як до 24.04.2014 р. встановлені та виплачуються підвищення з різних підстав</w:t>
      </w:r>
      <w:r>
        <w:rPr>
          <w:sz w:val="28"/>
          <w:szCs w:val="28"/>
          <w:lang w:val="uk-UA" w:eastAsia="ru-RU"/>
        </w:rPr>
        <w:t>;</w:t>
      </w:r>
    </w:p>
    <w:p w:rsidR="00A31474" w:rsidRDefault="00A31474" w:rsidP="00A31474">
      <w:pPr>
        <w:pStyle w:val="a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          - внести наступні зміни до </w:t>
      </w:r>
      <w:r w:rsidRPr="002C64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абзаців 2-4 пункту 1 частини 1 ст. 55 Закону України “Про статус і соціальний захист громадян, які постраждали внаслідок Чорнобильської катастрофи” щодо умов  надання пенсій за віком особам, які працювали або проживали на територіях радіоактивного забруднення. </w:t>
      </w:r>
    </w:p>
    <w:p w:rsidR="00A31474" w:rsidRPr="00F44B88" w:rsidRDefault="00A31474" w:rsidP="00A31474">
      <w:pPr>
        <w:pStyle w:val="a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Так, особам, які працювали або проживали на територіях радіоактивног</w:t>
      </w:r>
      <w:bookmarkStart w:id="0" w:name="_GoBack"/>
      <w:bookmarkEnd w:id="0"/>
      <w:r>
        <w:rPr>
          <w:sz w:val="28"/>
          <w:szCs w:val="28"/>
          <w:lang w:val="uk-UA"/>
        </w:rPr>
        <w:t xml:space="preserve">о забруднення, пенсії повинні надаватися із зменшенням пенсійного віку, встановленого статтею 26 Закону України “Про загальнообов'язкове </w:t>
      </w:r>
      <w:r>
        <w:rPr>
          <w:sz w:val="28"/>
          <w:szCs w:val="28"/>
          <w:lang w:val="uk-UA"/>
        </w:rPr>
        <w:t xml:space="preserve">державне пенсійне страхування”: </w:t>
      </w:r>
      <w:r>
        <w:rPr>
          <w:sz w:val="28"/>
          <w:szCs w:val="28"/>
          <w:lang w:val="uk-UA"/>
        </w:rPr>
        <w:t>у</w:t>
      </w:r>
      <w:r w:rsidRPr="00F44B88">
        <w:rPr>
          <w:sz w:val="28"/>
          <w:szCs w:val="28"/>
          <w:lang w:val="uk-UA"/>
        </w:rPr>
        <w:t>часник</w:t>
      </w:r>
      <w:r>
        <w:rPr>
          <w:sz w:val="28"/>
          <w:szCs w:val="28"/>
          <w:lang w:val="uk-UA"/>
        </w:rPr>
        <w:t>ам</w:t>
      </w:r>
      <w:r w:rsidRPr="00F44B88">
        <w:rPr>
          <w:sz w:val="28"/>
          <w:szCs w:val="28"/>
          <w:lang w:val="uk-UA"/>
        </w:rPr>
        <w:t xml:space="preserve"> ліквідації наслідк</w:t>
      </w:r>
      <w:r>
        <w:rPr>
          <w:sz w:val="28"/>
          <w:szCs w:val="28"/>
          <w:lang w:val="uk-UA"/>
        </w:rPr>
        <w:t>ів аварії на Чорнобильській АЕС</w:t>
      </w:r>
      <w:r w:rsidRPr="00F44B88">
        <w:rPr>
          <w:sz w:val="28"/>
          <w:szCs w:val="28"/>
          <w:lang w:val="uk-UA"/>
        </w:rPr>
        <w:t xml:space="preserve"> 2 категорії (у 1986 році) — на 10 років</w:t>
      </w:r>
      <w:r>
        <w:rPr>
          <w:sz w:val="28"/>
          <w:szCs w:val="28"/>
          <w:lang w:val="uk-UA"/>
        </w:rPr>
        <w:t>;</w:t>
      </w:r>
      <w:r w:rsidRPr="00F44B88">
        <w:rPr>
          <w:sz w:val="28"/>
          <w:szCs w:val="28"/>
          <w:lang w:val="uk-UA"/>
        </w:rPr>
        <w:t xml:space="preserve"> у 1987 році — на 8 років</w:t>
      </w:r>
      <w:r>
        <w:rPr>
          <w:sz w:val="28"/>
          <w:szCs w:val="28"/>
          <w:lang w:val="uk-UA"/>
        </w:rPr>
        <w:t xml:space="preserve">, </w:t>
      </w:r>
      <w:r w:rsidRPr="00F44B88">
        <w:rPr>
          <w:sz w:val="28"/>
          <w:szCs w:val="28"/>
          <w:lang w:val="uk-UA"/>
        </w:rPr>
        <w:t>3 категорії  — на 5 років</w:t>
      </w:r>
      <w:r>
        <w:rPr>
          <w:sz w:val="28"/>
          <w:szCs w:val="28"/>
          <w:lang w:val="uk-UA"/>
        </w:rPr>
        <w:t>. При цьому, п</w:t>
      </w:r>
      <w:r w:rsidRPr="00F44B88">
        <w:rPr>
          <w:sz w:val="28"/>
          <w:szCs w:val="28"/>
          <w:lang w:val="uk-UA"/>
        </w:rPr>
        <w:t xml:space="preserve">ідставою для призначення пенсії за віком учасникам ліквідації наслідків аварії на Чорнобильській АЕС </w:t>
      </w:r>
      <w:r>
        <w:rPr>
          <w:sz w:val="28"/>
          <w:szCs w:val="28"/>
          <w:lang w:val="uk-UA"/>
        </w:rPr>
        <w:t>повинно бути</w:t>
      </w:r>
      <w:r w:rsidRPr="00F44B88">
        <w:rPr>
          <w:sz w:val="28"/>
          <w:szCs w:val="28"/>
          <w:lang w:val="uk-UA"/>
        </w:rPr>
        <w:t xml:space="preserve"> відповідне посвідчення (без надання документів про період участі в ліквідації наслідків Чорнобильської катастрофи)</w:t>
      </w:r>
      <w:r>
        <w:rPr>
          <w:sz w:val="28"/>
          <w:szCs w:val="28"/>
          <w:lang w:val="uk-UA"/>
        </w:rPr>
        <w:t>.</w:t>
      </w:r>
    </w:p>
    <w:p w:rsidR="00EF4DE5" w:rsidRDefault="00EF4DE5" w:rsidP="00A31474">
      <w:pPr>
        <w:ind w:firstLine="708"/>
        <w:rPr>
          <w:lang w:val="uk-UA"/>
        </w:rPr>
      </w:pPr>
    </w:p>
    <w:p w:rsidR="004331B5" w:rsidRDefault="004331B5" w:rsidP="00EE2AAF">
      <w:pPr>
        <w:rPr>
          <w:lang w:val="uk-UA"/>
        </w:rPr>
      </w:pPr>
    </w:p>
    <w:p w:rsidR="006F1EE8" w:rsidRPr="00A31474" w:rsidRDefault="006F1EE8" w:rsidP="00EE2AAF">
      <w:pPr>
        <w:rPr>
          <w:lang w:val="uk-UA"/>
        </w:rPr>
      </w:pPr>
    </w:p>
    <w:p w:rsidR="009B6935" w:rsidRPr="00A31474" w:rsidRDefault="00DF2123" w:rsidP="00EE2AAF">
      <w:pPr>
        <w:rPr>
          <w:lang w:val="uk-UA"/>
        </w:rPr>
      </w:pPr>
      <w:r w:rsidRPr="00A31474">
        <w:rPr>
          <w:lang w:val="uk-UA"/>
        </w:rPr>
        <w:t xml:space="preserve"> </w:t>
      </w:r>
    </w:p>
    <w:p w:rsidR="00262783" w:rsidRPr="00EF4DE5" w:rsidRDefault="00262783" w:rsidP="00262783">
      <w:pPr>
        <w:ind w:left="3780"/>
        <w:rPr>
          <w:rFonts w:eastAsia="Times New Roman"/>
          <w:b/>
          <w:i/>
          <w:sz w:val="28"/>
          <w:szCs w:val="28"/>
          <w:lang w:val="uk-UA"/>
        </w:rPr>
      </w:pPr>
      <w:r w:rsidRPr="00EF4DE5">
        <w:rPr>
          <w:rFonts w:eastAsia="Times New Roman"/>
          <w:b/>
          <w:i/>
          <w:sz w:val="28"/>
          <w:szCs w:val="28"/>
          <w:lang w:val="uk-UA"/>
        </w:rPr>
        <w:t>П</w:t>
      </w:r>
      <w:r w:rsidR="00EF4DE5">
        <w:rPr>
          <w:rFonts w:eastAsia="Times New Roman"/>
          <w:b/>
          <w:i/>
          <w:sz w:val="28"/>
          <w:szCs w:val="28"/>
          <w:lang w:val="uk-UA"/>
        </w:rPr>
        <w:t>рийнято н</w:t>
      </w:r>
      <w:r w:rsidR="005A3AD5">
        <w:rPr>
          <w:rFonts w:eastAsia="Times New Roman"/>
          <w:b/>
          <w:i/>
          <w:sz w:val="28"/>
          <w:szCs w:val="28"/>
          <w:lang w:val="uk-UA"/>
        </w:rPr>
        <w:t xml:space="preserve">а пленарному засіданні двадцять </w:t>
      </w:r>
      <w:r w:rsidR="009306A7">
        <w:rPr>
          <w:rFonts w:eastAsia="Times New Roman"/>
          <w:b/>
          <w:i/>
          <w:sz w:val="28"/>
          <w:szCs w:val="28"/>
          <w:lang w:val="uk-UA"/>
        </w:rPr>
        <w:t xml:space="preserve">шостої 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сесії </w:t>
      </w:r>
      <w:r w:rsidR="00567012" w:rsidRPr="00EF4DE5">
        <w:rPr>
          <w:rFonts w:eastAsia="Times New Roman"/>
          <w:b/>
          <w:i/>
          <w:sz w:val="28"/>
          <w:szCs w:val="28"/>
          <w:lang w:val="uk-UA"/>
        </w:rPr>
        <w:t xml:space="preserve">Лубенської міської 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ради </w:t>
      </w:r>
      <w:r w:rsidR="005A3AD5">
        <w:rPr>
          <w:rFonts w:eastAsia="Times New Roman"/>
          <w:b/>
          <w:i/>
          <w:sz w:val="28"/>
          <w:szCs w:val="28"/>
          <w:lang w:val="uk-UA"/>
        </w:rPr>
        <w:t>сьомого скликання 1</w:t>
      </w:r>
      <w:r w:rsidR="009306A7">
        <w:rPr>
          <w:rFonts w:eastAsia="Times New Roman"/>
          <w:b/>
          <w:i/>
          <w:sz w:val="28"/>
          <w:szCs w:val="28"/>
          <w:lang w:val="uk-UA"/>
        </w:rPr>
        <w:t>4</w:t>
      </w:r>
      <w:r w:rsidR="005A3AD5">
        <w:rPr>
          <w:rFonts w:eastAsia="Times New Roman"/>
          <w:b/>
          <w:i/>
          <w:sz w:val="28"/>
          <w:szCs w:val="28"/>
          <w:lang w:val="uk-UA"/>
        </w:rPr>
        <w:t xml:space="preserve"> </w:t>
      </w:r>
      <w:r w:rsidR="009306A7">
        <w:rPr>
          <w:rFonts w:eastAsia="Times New Roman"/>
          <w:b/>
          <w:i/>
          <w:sz w:val="28"/>
          <w:szCs w:val="28"/>
          <w:lang w:val="uk-UA"/>
        </w:rPr>
        <w:t>грудня</w:t>
      </w:r>
      <w:r w:rsidRPr="00EF4DE5">
        <w:rPr>
          <w:rFonts w:eastAsia="Times New Roman"/>
          <w:b/>
          <w:i/>
          <w:sz w:val="28"/>
          <w:szCs w:val="28"/>
          <w:lang w:val="uk-UA"/>
        </w:rPr>
        <w:t xml:space="preserve"> 2017 року</w:t>
      </w:r>
    </w:p>
    <w:p w:rsidR="00B512D5" w:rsidRPr="00EF4DE5" w:rsidRDefault="00B512D5">
      <w:pPr>
        <w:ind w:firstLine="851"/>
        <w:rPr>
          <w:color w:val="333333"/>
          <w:sz w:val="28"/>
          <w:szCs w:val="28"/>
          <w:shd w:val="clear" w:color="auto" w:fill="FFFFFF"/>
          <w:lang w:val="uk-UA"/>
        </w:rPr>
      </w:pPr>
    </w:p>
    <w:sectPr w:rsidR="00B512D5" w:rsidRPr="00EF4DE5" w:rsidSect="00E07C27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1CC" w:rsidRDefault="003F01CC" w:rsidP="00EF4DE5">
      <w:r>
        <w:separator/>
      </w:r>
    </w:p>
  </w:endnote>
  <w:endnote w:type="continuationSeparator" w:id="0">
    <w:p w:rsidR="003F01CC" w:rsidRDefault="003F01CC" w:rsidP="00EF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1CC" w:rsidRDefault="003F01CC" w:rsidP="00EF4DE5">
      <w:r>
        <w:separator/>
      </w:r>
    </w:p>
  </w:footnote>
  <w:footnote w:type="continuationSeparator" w:id="0">
    <w:p w:rsidR="003F01CC" w:rsidRDefault="003F01CC" w:rsidP="00EF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A5D69"/>
    <w:multiLevelType w:val="hybridMultilevel"/>
    <w:tmpl w:val="158AC2D6"/>
    <w:lvl w:ilvl="0" w:tplc="E902B39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C3"/>
    <w:rsid w:val="000613DC"/>
    <w:rsid w:val="000616C3"/>
    <w:rsid w:val="00126594"/>
    <w:rsid w:val="00130BC3"/>
    <w:rsid w:val="00136B86"/>
    <w:rsid w:val="001B6D71"/>
    <w:rsid w:val="001E2BED"/>
    <w:rsid w:val="001F3D34"/>
    <w:rsid w:val="00221902"/>
    <w:rsid w:val="00227C8D"/>
    <w:rsid w:val="00231BE1"/>
    <w:rsid w:val="00232F2B"/>
    <w:rsid w:val="00262783"/>
    <w:rsid w:val="002A0B37"/>
    <w:rsid w:val="002B62E6"/>
    <w:rsid w:val="002F68BC"/>
    <w:rsid w:val="00305900"/>
    <w:rsid w:val="00324230"/>
    <w:rsid w:val="003365CE"/>
    <w:rsid w:val="00343070"/>
    <w:rsid w:val="003827F5"/>
    <w:rsid w:val="003873DE"/>
    <w:rsid w:val="003B5B63"/>
    <w:rsid w:val="003E4A27"/>
    <w:rsid w:val="003F01CC"/>
    <w:rsid w:val="003F28A9"/>
    <w:rsid w:val="004331B5"/>
    <w:rsid w:val="00435C58"/>
    <w:rsid w:val="00564BDC"/>
    <w:rsid w:val="00567012"/>
    <w:rsid w:val="0058422D"/>
    <w:rsid w:val="005A2890"/>
    <w:rsid w:val="005A3AD5"/>
    <w:rsid w:val="00600669"/>
    <w:rsid w:val="00655FDF"/>
    <w:rsid w:val="006A24A8"/>
    <w:rsid w:val="006F1EE8"/>
    <w:rsid w:val="00826A82"/>
    <w:rsid w:val="009306A7"/>
    <w:rsid w:val="0097779A"/>
    <w:rsid w:val="009B6935"/>
    <w:rsid w:val="009E3974"/>
    <w:rsid w:val="009E6710"/>
    <w:rsid w:val="00A31474"/>
    <w:rsid w:val="00A53C6C"/>
    <w:rsid w:val="00A853CA"/>
    <w:rsid w:val="00A91C6A"/>
    <w:rsid w:val="00AA166E"/>
    <w:rsid w:val="00AA21BD"/>
    <w:rsid w:val="00B3411B"/>
    <w:rsid w:val="00B512D5"/>
    <w:rsid w:val="00B80B10"/>
    <w:rsid w:val="00BF46B5"/>
    <w:rsid w:val="00C10094"/>
    <w:rsid w:val="00C44772"/>
    <w:rsid w:val="00CE6459"/>
    <w:rsid w:val="00D87EB9"/>
    <w:rsid w:val="00DF2123"/>
    <w:rsid w:val="00E07C27"/>
    <w:rsid w:val="00E560C9"/>
    <w:rsid w:val="00E77A30"/>
    <w:rsid w:val="00EE2AAF"/>
    <w:rsid w:val="00EE521D"/>
    <w:rsid w:val="00EF4DE5"/>
    <w:rsid w:val="00F8011F"/>
    <w:rsid w:val="00FC7F2A"/>
    <w:rsid w:val="00FE2AEF"/>
    <w:rsid w:val="00FE3979"/>
    <w:rsid w:val="00FE513E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8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136B86"/>
  </w:style>
  <w:style w:type="character" w:styleId="a4">
    <w:name w:val="Strong"/>
    <w:basedOn w:val="a0"/>
    <w:uiPriority w:val="22"/>
    <w:qFormat/>
    <w:rsid w:val="00136B86"/>
    <w:rPr>
      <w:b/>
      <w:bCs/>
    </w:rPr>
  </w:style>
  <w:style w:type="character" w:styleId="a5">
    <w:name w:val="Hyperlink"/>
    <w:basedOn w:val="a0"/>
    <w:uiPriority w:val="99"/>
    <w:semiHidden/>
    <w:unhideWhenUsed/>
    <w:rsid w:val="00136B8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447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00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09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4DE5"/>
  </w:style>
  <w:style w:type="paragraph" w:styleId="ab">
    <w:name w:val="footer"/>
    <w:basedOn w:val="a"/>
    <w:link w:val="ac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4DE5"/>
  </w:style>
  <w:style w:type="paragraph" w:styleId="HTML">
    <w:name w:val="HTML Preformatted"/>
    <w:basedOn w:val="a"/>
    <w:link w:val="HTML0"/>
    <w:uiPriority w:val="99"/>
    <w:semiHidden/>
    <w:unhideWhenUsed/>
    <w:rsid w:val="003430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0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Содержимое таблицы"/>
    <w:basedOn w:val="a"/>
    <w:rsid w:val="00A31474"/>
    <w:pPr>
      <w:suppressLineNumbers/>
      <w:suppressAutoHyphens/>
      <w:jc w:val="left"/>
    </w:pPr>
    <w:rPr>
      <w:rFonts w:eastAsia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8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136B86"/>
  </w:style>
  <w:style w:type="character" w:styleId="a4">
    <w:name w:val="Strong"/>
    <w:basedOn w:val="a0"/>
    <w:uiPriority w:val="22"/>
    <w:qFormat/>
    <w:rsid w:val="00136B86"/>
    <w:rPr>
      <w:b/>
      <w:bCs/>
    </w:rPr>
  </w:style>
  <w:style w:type="character" w:styleId="a5">
    <w:name w:val="Hyperlink"/>
    <w:basedOn w:val="a0"/>
    <w:uiPriority w:val="99"/>
    <w:semiHidden/>
    <w:unhideWhenUsed/>
    <w:rsid w:val="00136B8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447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00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09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4DE5"/>
  </w:style>
  <w:style w:type="paragraph" w:styleId="ab">
    <w:name w:val="footer"/>
    <w:basedOn w:val="a"/>
    <w:link w:val="ac"/>
    <w:uiPriority w:val="99"/>
    <w:unhideWhenUsed/>
    <w:rsid w:val="00EF4D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4DE5"/>
  </w:style>
  <w:style w:type="paragraph" w:styleId="HTML">
    <w:name w:val="HTML Preformatted"/>
    <w:basedOn w:val="a"/>
    <w:link w:val="HTML0"/>
    <w:uiPriority w:val="99"/>
    <w:semiHidden/>
    <w:unhideWhenUsed/>
    <w:rsid w:val="003430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0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Содержимое таблицы"/>
    <w:basedOn w:val="a"/>
    <w:rsid w:val="00A31474"/>
    <w:pPr>
      <w:suppressLineNumbers/>
      <w:suppressAutoHyphens/>
      <w:jc w:val="left"/>
    </w:pPr>
    <w:rPr>
      <w:rFonts w:eastAsia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nau://ukr/2195-15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nau://ukr/1584-1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nau://ukr/3551-12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nau://ukr/796-1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nau://ukr/796-1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BBC77-D2ED-4957-A32E-21B3BD62D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Jurisconsult</dc:creator>
  <cp:lastModifiedBy>Sheff</cp:lastModifiedBy>
  <cp:revision>2</cp:revision>
  <cp:lastPrinted>2017-06-15T08:25:00Z</cp:lastPrinted>
  <dcterms:created xsi:type="dcterms:W3CDTF">2017-12-13T13:32:00Z</dcterms:created>
  <dcterms:modified xsi:type="dcterms:W3CDTF">2017-12-13T13:32:00Z</dcterms:modified>
</cp:coreProperties>
</file>